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95CBE" w:rsidP="00422F1D">
      <w:pPr>
        <w:jc w:val="center"/>
        <w:rPr>
          <w:rFonts w:ascii="Arial" w:hAnsi="Arial" w:cs="Arial" w:hint="eastAsia"/>
          <w:b/>
          <w:bCs/>
          <w:color w:val="565656"/>
          <w:sz w:val="32"/>
          <w:szCs w:val="32"/>
          <w:shd w:val="clear" w:color="auto" w:fill="FFFFFF"/>
        </w:rPr>
      </w:pPr>
      <w:r>
        <w:rPr>
          <w:rFonts w:ascii="Arial" w:hAnsi="Arial" w:cs="Arial"/>
          <w:b/>
          <w:bCs/>
          <w:color w:val="565656"/>
          <w:sz w:val="32"/>
          <w:szCs w:val="32"/>
          <w:shd w:val="clear" w:color="auto" w:fill="FFFFFF"/>
        </w:rPr>
        <w:t>关于举办第</w:t>
      </w:r>
      <w:r>
        <w:rPr>
          <w:rFonts w:ascii="Arial" w:hAnsi="Arial" w:cs="Arial"/>
          <w:b/>
          <w:bCs/>
          <w:color w:val="565656"/>
          <w:sz w:val="32"/>
          <w:szCs w:val="32"/>
          <w:shd w:val="clear" w:color="auto" w:fill="FFFFFF"/>
        </w:rPr>
        <w:t>33</w:t>
      </w:r>
      <w:r>
        <w:rPr>
          <w:rFonts w:ascii="Arial" w:hAnsi="Arial" w:cs="Arial"/>
          <w:b/>
          <w:bCs/>
          <w:color w:val="565656"/>
          <w:sz w:val="32"/>
          <w:szCs w:val="32"/>
          <w:shd w:val="clear" w:color="auto" w:fill="FFFFFF"/>
        </w:rPr>
        <w:t>届福建省青少年科技创新大赛复赛的通知</w:t>
      </w:r>
    </w:p>
    <w:p w:rsidR="00A95CBE" w:rsidRDefault="00A95CBE">
      <w:pPr>
        <w:rPr>
          <w:rFonts w:ascii="Arial" w:hAnsi="Arial" w:cs="Arial" w:hint="eastAsia"/>
          <w:b/>
          <w:bCs/>
          <w:color w:val="565656"/>
          <w:sz w:val="32"/>
          <w:szCs w:val="32"/>
          <w:shd w:val="clear" w:color="auto" w:fill="FFFFFF"/>
        </w:rPr>
      </w:pPr>
    </w:p>
    <w:p w:rsidR="00A95CBE" w:rsidRPr="00A95CBE" w:rsidRDefault="00A95CBE" w:rsidP="00422F1D">
      <w:pPr>
        <w:widowControl/>
        <w:shd w:val="clear" w:color="auto" w:fill="FFFFFF"/>
        <w:spacing w:before="100" w:beforeAutospacing="1" w:after="100" w:afterAutospacing="1" w:line="580" w:lineRule="atLeast"/>
        <w:jc w:val="center"/>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闽科协青发〔2018〕1号</w:t>
      </w:r>
    </w:p>
    <w:p w:rsidR="00A95CBE" w:rsidRPr="00A95CBE" w:rsidRDefault="00A95CBE" w:rsidP="00A95CBE">
      <w:pPr>
        <w:widowControl/>
        <w:shd w:val="clear" w:color="auto" w:fill="FFFFFF"/>
        <w:spacing w:before="100" w:beforeAutospacing="1" w:after="100" w:afterAutospacing="1" w:line="580" w:lineRule="atLeast"/>
        <w:jc w:val="left"/>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各设区市科协、教育局、科技局、环保局、关工委，平潭综合实验区社会事业局、教育局：</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根据省科协等5部门《关于开展第33届福建省青少年科技创新大赛的通知》（闽科协发〔2017〕120号）精神，为做好本届省青少年科技创新大赛复赛的组织实施工作，现将有关事项通知如下：</w:t>
      </w:r>
    </w:p>
    <w:p w:rsidR="00A95CBE" w:rsidRPr="00A95CBE" w:rsidRDefault="00A95CBE" w:rsidP="00A95CBE">
      <w:pPr>
        <w:widowControl/>
        <w:shd w:val="clear" w:color="auto" w:fill="FFFFFF"/>
        <w:spacing w:before="100" w:beforeAutospacing="1" w:after="100" w:afterAutospacing="1" w:line="580" w:lineRule="atLeast"/>
        <w:ind w:left="640"/>
        <w:rPr>
          <w:rFonts w:ascii="Arial" w:eastAsia="宋体" w:hAnsi="Arial" w:cs="Arial"/>
          <w:color w:val="565656"/>
          <w:kern w:val="0"/>
          <w:sz w:val="18"/>
          <w:szCs w:val="18"/>
        </w:rPr>
      </w:pPr>
      <w:r w:rsidRPr="00A95CBE">
        <w:rPr>
          <w:rFonts w:ascii="黑体" w:eastAsia="黑体" w:hAnsi="黑体" w:cs="Arial" w:hint="eastAsia"/>
          <w:color w:val="565656"/>
          <w:kern w:val="0"/>
          <w:sz w:val="32"/>
          <w:szCs w:val="32"/>
        </w:rPr>
        <w:t>一、复赛时间和地点</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1.竞赛时间：3月23～25日。</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2.报到时间：3月23日（星期五）15：00前。各项目布展应于当天17：00前完成。</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3.报到地点：</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福州、宁德、莆田、龙岩、漳州代表队住福清凯宴大酒店（福清市清荣大道万安路1号），酒店电话：0591-86915555。福清市科协联系人：陈琳珊，电话：13959168003）。</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lastRenderedPageBreak/>
        <w:t>厦门、泉州、南平、三明代表队住福清卓越大酒店（福清市清昌大道卓越路1号（沃尔玛对面）），酒店电话: 0591-85287888；福清市科协联系人：薛湧，电话：18059058889）。</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4.展示地点：福清市体育馆（福清市清荣大道两馆一中心）。</w:t>
      </w:r>
    </w:p>
    <w:p w:rsidR="00A95CBE" w:rsidRPr="00A95CBE" w:rsidRDefault="00A95CBE" w:rsidP="00A95CBE">
      <w:pPr>
        <w:widowControl/>
        <w:shd w:val="clear" w:color="auto" w:fill="FFFFFF"/>
        <w:spacing w:before="100" w:beforeAutospacing="1" w:after="100" w:afterAutospacing="1" w:line="580" w:lineRule="atLeast"/>
        <w:ind w:left="640"/>
        <w:rPr>
          <w:rFonts w:ascii="Arial" w:eastAsia="宋体" w:hAnsi="Arial" w:cs="Arial"/>
          <w:color w:val="565656"/>
          <w:kern w:val="0"/>
          <w:sz w:val="18"/>
          <w:szCs w:val="18"/>
        </w:rPr>
      </w:pPr>
      <w:r w:rsidRPr="00A95CBE">
        <w:rPr>
          <w:rFonts w:ascii="黑体" w:eastAsia="黑体" w:hAnsi="黑体" w:cs="Arial" w:hint="eastAsia"/>
          <w:color w:val="565656"/>
          <w:kern w:val="0"/>
          <w:sz w:val="32"/>
          <w:szCs w:val="32"/>
        </w:rPr>
        <w:t>二、设区市代表队的组成</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各设区市代表队由领队、入围复赛的学生和科技辅导员组成。领队负责本代表团参赛的组织与协调工作，由各设区市创新大赛组织机构负责选派，包括正、副领队各1名（其中1名须为设区市科协青少年科技教育工作机构负责人）。</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复赛选手无法参赛的，须向竞赛组委会提交经所在学校、设区市创新大赛组织机构确认的书面说明，选手的参评奖项资格自动取消。</w:t>
      </w:r>
    </w:p>
    <w:p w:rsidR="00A95CBE" w:rsidRPr="00A95CBE" w:rsidRDefault="00A95CBE" w:rsidP="00A95CBE">
      <w:pPr>
        <w:widowControl/>
        <w:shd w:val="clear" w:color="auto" w:fill="FFFFFF"/>
        <w:spacing w:before="100" w:beforeAutospacing="1" w:after="100" w:afterAutospacing="1" w:line="580" w:lineRule="atLeast"/>
        <w:ind w:left="640"/>
        <w:rPr>
          <w:rFonts w:ascii="Arial" w:eastAsia="宋体" w:hAnsi="Arial" w:cs="Arial"/>
          <w:color w:val="565656"/>
          <w:kern w:val="0"/>
          <w:sz w:val="18"/>
          <w:szCs w:val="18"/>
        </w:rPr>
      </w:pPr>
      <w:r w:rsidRPr="00A95CBE">
        <w:rPr>
          <w:rFonts w:ascii="黑体" w:eastAsia="黑体" w:hAnsi="黑体" w:cs="Arial" w:hint="eastAsia"/>
          <w:color w:val="565656"/>
          <w:kern w:val="0"/>
          <w:sz w:val="32"/>
          <w:szCs w:val="32"/>
        </w:rPr>
        <w:t>三、布展要求</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1.青少年科技创新项目：按学科、分项目进行展示。</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（1）展位上已标注复赛项目编号，布展前选手须根据本人的项目编号（见附件1）确认展位。</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lastRenderedPageBreak/>
        <w:t>（2）展板：组委会已为每个项目准备好KT底板，规格为90cm（宽）×120cm(高)。各选手须按此规格设计展板，并注意保持底板完整性。</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3）布展：选手自行创意、自行设计，现场动手制作展板。展板不允许整版喷绘，不得出现作者、指导教师、专家、学校名称、正在申请的专利或已获的专利、以往获奖情况以及涉嫌侵犯知识产权的内容等，违者取消展示及评奖资格。参展物品长、高均不得超过1.5米，宽不得超过1米，易燃、易爆等危险品不得在展位展出。</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2.科技辅导员科技创新项目：科教制作类项目作者须根据项目编号，在复赛现场进行布展并答辩，展板和布展要求与青少年科技项目相同。科教方案类项目作者须事先制作好ppt文稿，参加3月24日上午举办的科技辅导员论坛活动。具体参赛名单见附件2。</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3.展示项目：优秀科技实践活动项目择优挑选部分项目参加现场展示，具体参展名单见附件3。展板尺寸规格为90cm（宽）×120cm（高）。实践活动项目作者直接提交参展作品电子版于3月8日前发送至fqkx888@163.com，由组委会统一布展。科幻画也由组委会统一布展。各类展示项目的作者无需到现场。</w:t>
      </w:r>
    </w:p>
    <w:p w:rsidR="00A95CBE" w:rsidRPr="00A95CBE" w:rsidRDefault="00A95CBE" w:rsidP="00A95CBE">
      <w:pPr>
        <w:widowControl/>
        <w:shd w:val="clear" w:color="auto" w:fill="FFFFFF"/>
        <w:spacing w:before="100" w:beforeAutospacing="1" w:after="100" w:afterAutospacing="1" w:line="580" w:lineRule="atLeast"/>
        <w:ind w:left="640"/>
        <w:rPr>
          <w:rFonts w:ascii="Arial" w:eastAsia="宋体" w:hAnsi="Arial" w:cs="Arial"/>
          <w:color w:val="565656"/>
          <w:kern w:val="0"/>
          <w:sz w:val="18"/>
          <w:szCs w:val="18"/>
        </w:rPr>
      </w:pPr>
      <w:r w:rsidRPr="00A95CBE">
        <w:rPr>
          <w:rFonts w:ascii="黑体" w:eastAsia="黑体" w:hAnsi="黑体" w:cs="Arial" w:hint="eastAsia"/>
          <w:color w:val="565656"/>
          <w:kern w:val="0"/>
          <w:sz w:val="32"/>
          <w:szCs w:val="32"/>
        </w:rPr>
        <w:lastRenderedPageBreak/>
        <w:t>四、其他事项</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1.纸质材料报送要求。各设区市科协负责审查青少年和科技辅导员科技创新项目的纸质申报材料，并于3月8日前将材料汇总后邮寄到省大赛活动办公室（地址：福州市古田路89号省科技馆六楼省青少年科技活动中心）。其中，青少年科技创新项目一式一份，科技辅导员科技创新项目材料一式四份。所有申报表格应从省大赛活动办公室门户网站下载，禁止使用往届创新大赛申报表（青少年科技创新项目的诚信自查书须如实、完整填写）。</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2.电子材料报送要求。入围复赛的青少年和科技辅导员科技创新项目作者应按指定格式填写基本信息表（见附件4），并于3月10日前连同展板电子稿发至fjqszx@163.com，邮件名称格式为：项目编号+项目名称基本信息表。逾期视为自动弃权。</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3.组委会承担参赛学生的食宿费用，各领队的住宿和差旅费自理，参赛科技辅导员的住宿费用由所在单位负责；各代表团自行承担参赛选手和科技辅导员的往返交通费。请各设区市组织单位汇总代表队名单（格式见附件5），并于3月8日前传真至省大赛活动办公室，同时发送电子版。</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lastRenderedPageBreak/>
        <w:t>4.赛事期间，组委会将举办科技辅导员科技创新成果竞赛与闽台青少年科技教育论坛活动，具体组织工作由省青少年科技教育协会负责。</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5.各附件可从省大赛活动办公室门户网站下载，网址：www.fj5461.org.cn。</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6.选手参加项目问辩和闭幕式时须穿着正装。（封闭问辩时不得穿体现校名的校服，不得佩戴校徽）。</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7.为加强对学生的安全管理工作，各设区市组织单位须为入围复赛的学生购买人身意外险。</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联系人：省创新大赛活动办公室</w:t>
      </w:r>
      <w:r w:rsidRPr="00A95CBE">
        <w:rPr>
          <w:rFonts w:ascii="仿宋_GB2312" w:eastAsia="仿宋_GB2312" w:hAnsi="Arial" w:cs="Arial" w:hint="eastAsia"/>
          <w:color w:val="565656"/>
          <w:kern w:val="0"/>
          <w:sz w:val="32"/>
          <w:szCs w:val="32"/>
        </w:rPr>
        <w:t> </w:t>
      </w:r>
      <w:r w:rsidRPr="00A95CBE">
        <w:rPr>
          <w:rFonts w:ascii="仿宋_GB2312" w:eastAsia="仿宋_GB2312" w:hAnsi="Arial" w:cs="Arial" w:hint="eastAsia"/>
          <w:color w:val="565656"/>
          <w:kern w:val="0"/>
          <w:sz w:val="32"/>
        </w:rPr>
        <w:t> </w:t>
      </w:r>
      <w:r w:rsidRPr="00A95CBE">
        <w:rPr>
          <w:rFonts w:ascii="仿宋_GB2312" w:eastAsia="仿宋_GB2312" w:hAnsi="Arial" w:cs="Arial" w:hint="eastAsia"/>
          <w:color w:val="565656"/>
          <w:kern w:val="0"/>
          <w:sz w:val="32"/>
          <w:szCs w:val="32"/>
        </w:rPr>
        <w:t>郑振华、李盼</w:t>
      </w:r>
    </w:p>
    <w:p w:rsidR="00A95CBE" w:rsidRPr="00A95CBE" w:rsidRDefault="00A95CBE" w:rsidP="00A95CBE">
      <w:pPr>
        <w:widowControl/>
        <w:shd w:val="clear" w:color="auto" w:fill="FFFFFF"/>
        <w:spacing w:before="100" w:beforeAutospacing="1" w:after="100" w:afterAutospacing="1" w:line="58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E-mail:</w:t>
      </w:r>
      <w:r w:rsidRPr="00A95CBE">
        <w:rPr>
          <w:rFonts w:ascii="仿宋_GB2312" w:eastAsia="仿宋_GB2312" w:hAnsi="Arial" w:cs="Arial" w:hint="eastAsia"/>
          <w:color w:val="565656"/>
          <w:kern w:val="0"/>
          <w:sz w:val="32"/>
        </w:rPr>
        <w:t> </w:t>
      </w:r>
      <w:hyperlink r:id="rId6" w:history="1">
        <w:r w:rsidRPr="00A95CBE">
          <w:rPr>
            <w:rFonts w:ascii="仿宋_GB2312" w:eastAsia="仿宋_GB2312" w:hAnsi="Arial" w:cs="Arial" w:hint="eastAsia"/>
            <w:kern w:val="0"/>
            <w:sz w:val="32"/>
          </w:rPr>
          <w:t>fjqszx@163.com</w:t>
        </w:r>
      </w:hyperlink>
      <w:r w:rsidRPr="00A95CBE">
        <w:rPr>
          <w:rFonts w:ascii="仿宋_GB2312" w:eastAsia="仿宋_GB2312" w:hAnsi="Arial" w:cs="Arial" w:hint="eastAsia"/>
          <w:color w:val="565656"/>
          <w:kern w:val="0"/>
          <w:sz w:val="32"/>
          <w:szCs w:val="32"/>
        </w:rPr>
        <w:t>，电话(传真)：0591-83336470</w:t>
      </w:r>
    </w:p>
    <w:p w:rsidR="00A95CBE" w:rsidRPr="00A95CBE" w:rsidRDefault="00A95CBE" w:rsidP="00A95CBE">
      <w:pPr>
        <w:widowControl/>
        <w:shd w:val="clear" w:color="auto" w:fill="FFFFFF"/>
        <w:spacing w:before="100" w:beforeAutospacing="1" w:after="100" w:afterAutospacing="1" w:line="570" w:lineRule="atLeast"/>
        <w:ind w:firstLine="64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 </w:t>
      </w:r>
    </w:p>
    <w:p w:rsidR="00A95CBE" w:rsidRPr="00A95CBE" w:rsidRDefault="00A95CBE" w:rsidP="00A95CBE">
      <w:pPr>
        <w:widowControl/>
        <w:shd w:val="clear" w:color="auto" w:fill="FFFFFF"/>
        <w:spacing w:before="100" w:beforeAutospacing="1" w:after="100" w:afterAutospacing="1" w:line="570" w:lineRule="atLeast"/>
        <w:ind w:left="1943" w:hanging="1216"/>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附件：1.</w:t>
      </w:r>
      <w:hyperlink r:id="rId7" w:history="1">
        <w:r w:rsidRPr="00A95CBE">
          <w:rPr>
            <w:rFonts w:ascii="仿宋_GB2312" w:eastAsia="仿宋_GB2312" w:hAnsi="Arial" w:cs="Arial" w:hint="eastAsia"/>
            <w:color w:val="BF5A14"/>
            <w:kern w:val="0"/>
            <w:sz w:val="32"/>
            <w:u w:val="single"/>
          </w:rPr>
          <w:t>第33届福建省青少年科技创新大赛青少年科技创新成果竞赛复赛项目名单</w:t>
        </w:r>
      </w:hyperlink>
    </w:p>
    <w:p w:rsidR="00A95CBE" w:rsidRPr="00A95CBE" w:rsidRDefault="00A95CBE" w:rsidP="00A95CBE">
      <w:pPr>
        <w:widowControl/>
        <w:shd w:val="clear" w:color="auto" w:fill="FFFFFF"/>
        <w:spacing w:before="100" w:beforeAutospacing="1" w:after="100" w:afterAutospacing="1" w:line="570" w:lineRule="atLeast"/>
        <w:ind w:left="1916" w:hanging="32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2.</w:t>
      </w:r>
      <w:hyperlink r:id="rId8" w:history="1">
        <w:r w:rsidRPr="00A95CBE">
          <w:rPr>
            <w:rFonts w:ascii="仿宋_GB2312" w:eastAsia="仿宋_GB2312" w:hAnsi="Arial" w:cs="Arial" w:hint="eastAsia"/>
            <w:color w:val="BF5A14"/>
            <w:kern w:val="0"/>
            <w:sz w:val="32"/>
            <w:u w:val="single"/>
          </w:rPr>
          <w:t>第33届福建省青少年科技创新大赛科技辅导员科技创新成果竞赛复赛项目名单</w:t>
        </w:r>
      </w:hyperlink>
    </w:p>
    <w:p w:rsidR="00A95CBE" w:rsidRPr="00A95CBE" w:rsidRDefault="00A95CBE" w:rsidP="00A95CBE">
      <w:pPr>
        <w:widowControl/>
        <w:shd w:val="clear" w:color="auto" w:fill="FFFFFF"/>
        <w:spacing w:before="100" w:beforeAutospacing="1" w:after="100" w:afterAutospacing="1" w:line="570" w:lineRule="atLeast"/>
        <w:ind w:left="1916" w:hanging="32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3.</w:t>
      </w:r>
      <w:hyperlink r:id="rId9" w:history="1">
        <w:r w:rsidRPr="00A95CBE">
          <w:rPr>
            <w:rFonts w:ascii="仿宋_GB2312" w:eastAsia="仿宋_GB2312" w:hAnsi="Arial" w:cs="Arial" w:hint="eastAsia"/>
            <w:color w:val="BF5A14"/>
            <w:kern w:val="0"/>
            <w:sz w:val="32"/>
            <w:u w:val="single"/>
          </w:rPr>
          <w:t>第33届福建省青少年科技创新大赛优秀科技实践活动参展项目名单</w:t>
        </w:r>
      </w:hyperlink>
    </w:p>
    <w:p w:rsidR="00A95CBE" w:rsidRPr="00A95CBE" w:rsidRDefault="00A95CBE" w:rsidP="00A95CBE">
      <w:pPr>
        <w:widowControl/>
        <w:shd w:val="clear" w:color="auto" w:fill="FFFFFF"/>
        <w:spacing w:before="100" w:beforeAutospacing="1" w:after="100" w:afterAutospacing="1" w:line="570" w:lineRule="atLeast"/>
        <w:ind w:left="1916" w:hanging="32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lastRenderedPageBreak/>
        <w:t>4.</w:t>
      </w:r>
      <w:hyperlink r:id="rId10" w:history="1">
        <w:r w:rsidRPr="00A95CBE">
          <w:rPr>
            <w:rFonts w:ascii="仿宋_GB2312" w:eastAsia="仿宋_GB2312" w:hAnsi="Arial" w:cs="Arial" w:hint="eastAsia"/>
            <w:color w:val="BF5A14"/>
            <w:kern w:val="0"/>
            <w:sz w:val="32"/>
            <w:u w:val="single"/>
          </w:rPr>
          <w:t>第33届福建省青少年科技创新大赛青少年和科技辅导员复赛</w:t>
        </w:r>
      </w:hyperlink>
      <w:hyperlink r:id="rId11" w:history="1">
        <w:r w:rsidRPr="00A95CBE">
          <w:rPr>
            <w:rFonts w:ascii="仿宋_GB2312" w:eastAsia="仿宋_GB2312" w:hAnsi="Arial" w:cs="Arial" w:hint="eastAsia"/>
            <w:color w:val="BF5A14"/>
            <w:kern w:val="0"/>
            <w:sz w:val="32"/>
            <w:u w:val="single"/>
          </w:rPr>
          <w:t>项目基本信息模版</w:t>
        </w:r>
      </w:hyperlink>
    </w:p>
    <w:p w:rsidR="00A95CBE" w:rsidRPr="00A95CBE" w:rsidRDefault="00A95CBE" w:rsidP="00A95CBE">
      <w:pPr>
        <w:widowControl/>
        <w:shd w:val="clear" w:color="auto" w:fill="FFFFFF"/>
        <w:spacing w:before="100" w:beforeAutospacing="1" w:after="100" w:afterAutospacing="1" w:line="570" w:lineRule="atLeast"/>
        <w:ind w:left="1916" w:hanging="32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5.</w:t>
      </w:r>
      <w:hyperlink r:id="rId12" w:history="1">
        <w:r w:rsidRPr="00A95CBE">
          <w:rPr>
            <w:rFonts w:ascii="仿宋_GB2312" w:eastAsia="仿宋_GB2312" w:hAnsi="Arial" w:cs="Arial" w:hint="eastAsia"/>
            <w:color w:val="BF5A14"/>
            <w:kern w:val="0"/>
            <w:sz w:val="32"/>
            <w:u w:val="single"/>
          </w:rPr>
          <w:t>第33届福建省青少年科技创新大赛各设区市代</w:t>
        </w:r>
      </w:hyperlink>
      <w:hyperlink r:id="rId13" w:history="1">
        <w:r w:rsidRPr="00A95CBE">
          <w:rPr>
            <w:rFonts w:ascii="仿宋_GB2312" w:eastAsia="仿宋_GB2312" w:hAnsi="Arial" w:cs="Arial" w:hint="eastAsia"/>
            <w:color w:val="BF5A14"/>
            <w:kern w:val="0"/>
            <w:sz w:val="32"/>
            <w:u w:val="single"/>
          </w:rPr>
          <w:t>表队登记表</w:t>
        </w:r>
      </w:hyperlink>
    </w:p>
    <w:p w:rsidR="00A95CBE" w:rsidRPr="00A95CBE" w:rsidRDefault="00A95CBE" w:rsidP="00A95CBE">
      <w:pPr>
        <w:widowControl/>
        <w:shd w:val="clear" w:color="auto" w:fill="FFFFFF"/>
        <w:spacing w:before="100" w:beforeAutospacing="1" w:after="100" w:afterAutospacing="1" w:line="570" w:lineRule="atLeast"/>
        <w:ind w:left="1916" w:hanging="32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6.</w:t>
      </w:r>
      <w:hyperlink r:id="rId14" w:history="1">
        <w:r w:rsidRPr="00A95CBE">
          <w:rPr>
            <w:rFonts w:ascii="仿宋_GB2312" w:eastAsia="仿宋_GB2312" w:hAnsi="Arial" w:cs="Arial" w:hint="eastAsia"/>
            <w:color w:val="BF5A14"/>
            <w:kern w:val="0"/>
            <w:sz w:val="32"/>
            <w:u w:val="single"/>
          </w:rPr>
          <w:t>第33届福建省青少年科技创新大赛日程安排</w:t>
        </w:r>
      </w:hyperlink>
    </w:p>
    <w:p w:rsidR="00A95CBE" w:rsidRPr="00A95CBE" w:rsidRDefault="00A95CBE" w:rsidP="00A95CBE">
      <w:pPr>
        <w:widowControl/>
        <w:shd w:val="clear" w:color="auto" w:fill="FFFFFF"/>
        <w:spacing w:before="100" w:beforeAutospacing="1" w:after="100" w:afterAutospacing="1" w:line="620" w:lineRule="atLeast"/>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 </w:t>
      </w:r>
    </w:p>
    <w:p w:rsidR="00A95CBE" w:rsidRPr="00A95CBE" w:rsidRDefault="00A95CBE" w:rsidP="00A95CBE">
      <w:pPr>
        <w:widowControl/>
        <w:shd w:val="clear" w:color="auto" w:fill="FFFFFF"/>
        <w:spacing w:before="100" w:beforeAutospacing="1" w:after="100" w:afterAutospacing="1" w:line="620" w:lineRule="atLeast"/>
        <w:ind w:firstLine="160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 </w:t>
      </w:r>
    </w:p>
    <w:p w:rsidR="00A95CBE" w:rsidRPr="00A95CBE" w:rsidRDefault="00A95CBE" w:rsidP="00A95CBE">
      <w:pPr>
        <w:widowControl/>
        <w:shd w:val="clear" w:color="auto" w:fill="FFFFFF"/>
        <w:spacing w:before="100" w:beforeAutospacing="1" w:after="100" w:afterAutospacing="1" w:line="600" w:lineRule="atLeast"/>
        <w:ind w:firstLine="256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福建省青少年科技创新大赛活动办公室</w:t>
      </w:r>
    </w:p>
    <w:p w:rsidR="00A95CBE" w:rsidRPr="00A95CBE" w:rsidRDefault="00A95CBE" w:rsidP="00A95CBE">
      <w:pPr>
        <w:widowControl/>
        <w:shd w:val="clear" w:color="auto" w:fill="FFFFFF"/>
        <w:spacing w:after="24" w:line="600" w:lineRule="atLeast"/>
        <w:ind w:left="90" w:right="-399" w:firstLine="4160"/>
        <w:rPr>
          <w:rFonts w:ascii="Arial" w:eastAsia="宋体" w:hAnsi="Arial" w:cs="Arial"/>
          <w:color w:val="565656"/>
          <w:kern w:val="0"/>
          <w:sz w:val="18"/>
          <w:szCs w:val="18"/>
        </w:rPr>
      </w:pPr>
      <w:r w:rsidRPr="00A95CBE">
        <w:rPr>
          <w:rFonts w:ascii="仿宋_GB2312" w:eastAsia="仿宋_GB2312" w:hAnsi="Arial" w:cs="Arial" w:hint="eastAsia"/>
          <w:color w:val="565656"/>
          <w:kern w:val="0"/>
          <w:sz w:val="32"/>
          <w:szCs w:val="32"/>
        </w:rPr>
        <w:t>2018年2月12日</w:t>
      </w:r>
    </w:p>
    <w:p w:rsidR="00A95CBE" w:rsidRDefault="00A95CBE"/>
    <w:sectPr w:rsidR="00A95CB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3C23" w:rsidRDefault="00473C23" w:rsidP="00A95CBE">
      <w:r>
        <w:separator/>
      </w:r>
    </w:p>
  </w:endnote>
  <w:endnote w:type="continuationSeparator" w:id="1">
    <w:p w:rsidR="00473C23" w:rsidRDefault="00473C23" w:rsidP="00A95CB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_GB2312">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3C23" w:rsidRDefault="00473C23" w:rsidP="00A95CBE">
      <w:r>
        <w:separator/>
      </w:r>
    </w:p>
  </w:footnote>
  <w:footnote w:type="continuationSeparator" w:id="1">
    <w:p w:rsidR="00473C23" w:rsidRDefault="00473C23" w:rsidP="00A95C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95CBE"/>
    <w:rsid w:val="00422F1D"/>
    <w:rsid w:val="00473C23"/>
    <w:rsid w:val="00A95C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95C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95CBE"/>
    <w:rPr>
      <w:sz w:val="18"/>
      <w:szCs w:val="18"/>
    </w:rPr>
  </w:style>
  <w:style w:type="paragraph" w:styleId="a4">
    <w:name w:val="footer"/>
    <w:basedOn w:val="a"/>
    <w:link w:val="Char0"/>
    <w:uiPriority w:val="99"/>
    <w:semiHidden/>
    <w:unhideWhenUsed/>
    <w:rsid w:val="00A95CB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95CBE"/>
    <w:rPr>
      <w:sz w:val="18"/>
      <w:szCs w:val="18"/>
    </w:rPr>
  </w:style>
  <w:style w:type="character" w:customStyle="1" w:styleId="apple-converted-space">
    <w:name w:val="apple-converted-space"/>
    <w:basedOn w:val="a0"/>
    <w:rsid w:val="00A95CBE"/>
  </w:style>
  <w:style w:type="character" w:styleId="a5">
    <w:name w:val="Hyperlink"/>
    <w:basedOn w:val="a0"/>
    <w:uiPriority w:val="99"/>
    <w:semiHidden/>
    <w:unhideWhenUsed/>
    <w:rsid w:val="00A95CBE"/>
    <w:rPr>
      <w:color w:val="0000FF"/>
      <w:u w:val="single"/>
    </w:rPr>
  </w:style>
  <w:style w:type="paragraph" w:styleId="a6">
    <w:name w:val="Date"/>
    <w:basedOn w:val="a"/>
    <w:link w:val="Char1"/>
    <w:uiPriority w:val="99"/>
    <w:semiHidden/>
    <w:unhideWhenUsed/>
    <w:rsid w:val="00A95CBE"/>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日期 Char"/>
    <w:basedOn w:val="a0"/>
    <w:link w:val="a6"/>
    <w:uiPriority w:val="99"/>
    <w:semiHidden/>
    <w:rsid w:val="00A95CBE"/>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51900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j5461.org.cn/edit/uploadfile/20182/2018-2-12-15-7-41.doc" TargetMode="External"/><Relationship Id="rId13" Type="http://schemas.openxmlformats.org/officeDocument/2006/relationships/hyperlink" Target="http://www.fj5461.org.cn/edit/uploadfile/20182/2018-2-12-15-8-28.doc" TargetMode="External"/><Relationship Id="rId3" Type="http://schemas.openxmlformats.org/officeDocument/2006/relationships/webSettings" Target="webSettings.xml"/><Relationship Id="rId7" Type="http://schemas.openxmlformats.org/officeDocument/2006/relationships/hyperlink" Target="http://www.fj5461.org.cn/edit/uploadfile/20182/2018-2-13-10-7-56.xls" TargetMode="External"/><Relationship Id="rId12" Type="http://schemas.openxmlformats.org/officeDocument/2006/relationships/hyperlink" Target="http://www.fj5461.org.cn/edit/uploadfile/20182/2018-2-12-15-8-28.doc"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fjqszx@163.com" TargetMode="External"/><Relationship Id="rId11" Type="http://schemas.openxmlformats.org/officeDocument/2006/relationships/hyperlink" Target="http://www.fj5461.org.cn/edit/uploadfile/20182/2018-2-12-15-8-12.doc"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fj5461.org.cn/edit/uploadfile/20182/2018-2-12-15-8-12.doc" TargetMode="External"/><Relationship Id="rId4" Type="http://schemas.openxmlformats.org/officeDocument/2006/relationships/footnotes" Target="footnotes.xml"/><Relationship Id="rId9" Type="http://schemas.openxmlformats.org/officeDocument/2006/relationships/hyperlink" Target="http://www.fj5461.org.cn/edit/uploadfile/20182/2018-2-12-15-7-59.doc" TargetMode="External"/><Relationship Id="rId14" Type="http://schemas.openxmlformats.org/officeDocument/2006/relationships/hyperlink" Target="http://www.fj5461.org.cn/edit/uploadfile/20182/2018-2-12-15-8-42.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426</Words>
  <Characters>2431</Characters>
  <Application>Microsoft Office Word</Application>
  <DocSecurity>0</DocSecurity>
  <Lines>20</Lines>
  <Paragraphs>5</Paragraphs>
  <ScaleCrop>false</ScaleCrop>
  <Company/>
  <LinksUpToDate>false</LinksUpToDate>
  <CharactersWithSpaces>2852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2018-02-26T00:31:00Z</dcterms:created>
  <dcterms:modified xsi:type="dcterms:W3CDTF">2018-02-26T00:32:00Z</dcterms:modified>
</cp:coreProperties>
</file>